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26238" w14:textId="54F5D91D" w:rsidR="00E82170" w:rsidRPr="009053B1" w:rsidRDefault="00A4452C" w:rsidP="009053B1">
      <w:pPr>
        <w:pStyle w:val="Zkladntext20"/>
        <w:shd w:val="clear" w:color="auto" w:fill="auto"/>
        <w:spacing w:after="0" w:line="312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</w:t>
      </w:r>
    </w:p>
    <w:p w14:paraId="3A5481A2" w14:textId="77777777" w:rsidR="00E82170" w:rsidRPr="009053B1" w:rsidRDefault="00E82170" w:rsidP="009053B1">
      <w:pPr>
        <w:pStyle w:val="Zkladntext20"/>
        <w:shd w:val="clear" w:color="auto" w:fill="auto"/>
        <w:spacing w:after="0" w:line="312" w:lineRule="auto"/>
        <w:ind w:firstLine="320"/>
        <w:rPr>
          <w:rFonts w:ascii="Cambria" w:hAnsi="Cambria" w:cs="Times New Roman"/>
          <w:sz w:val="20"/>
          <w:szCs w:val="20"/>
          <w:vertAlign w:val="superscript"/>
        </w:rPr>
      </w:pPr>
    </w:p>
    <w:p w14:paraId="3E4519D7" w14:textId="4B275D78" w:rsidR="00E82170" w:rsidRPr="000F008A" w:rsidRDefault="00E82170" w:rsidP="009053B1">
      <w:pPr>
        <w:pStyle w:val="Zkladntext20"/>
        <w:shd w:val="clear" w:color="auto" w:fill="auto"/>
        <w:spacing w:after="0" w:line="312" w:lineRule="auto"/>
        <w:ind w:firstLine="320"/>
        <w:rPr>
          <w:rFonts w:ascii="Cambria" w:hAnsi="Cambria" w:cs="Times New Roman"/>
          <w:b/>
          <w:bCs/>
          <w:sz w:val="22"/>
          <w:szCs w:val="22"/>
        </w:rPr>
      </w:pPr>
      <w:proofErr w:type="spellStart"/>
      <w:r w:rsidRPr="000F008A">
        <w:rPr>
          <w:rFonts w:ascii="Cambria" w:hAnsi="Cambria" w:cs="Times New Roman"/>
          <w:b/>
          <w:bCs/>
          <w:sz w:val="22"/>
          <w:szCs w:val="22"/>
        </w:rPr>
        <w:t>Extract</w:t>
      </w:r>
      <w:proofErr w:type="spellEnd"/>
      <w:r w:rsidRPr="000F008A">
        <w:rPr>
          <w:rFonts w:ascii="Cambria" w:hAnsi="Cambria" w:cs="Times New Roman"/>
          <w:b/>
          <w:bCs/>
          <w:sz w:val="22"/>
          <w:szCs w:val="22"/>
        </w:rPr>
        <w:t xml:space="preserve"> </w:t>
      </w:r>
      <w:proofErr w:type="spellStart"/>
      <w:r w:rsidRPr="000F008A">
        <w:rPr>
          <w:rFonts w:ascii="Cambria" w:hAnsi="Cambria" w:cs="Times New Roman"/>
          <w:b/>
          <w:bCs/>
          <w:sz w:val="22"/>
          <w:szCs w:val="22"/>
        </w:rPr>
        <w:t>from</w:t>
      </w:r>
      <w:proofErr w:type="spellEnd"/>
      <w:r w:rsidRPr="000F008A">
        <w:rPr>
          <w:rFonts w:ascii="Cambria" w:hAnsi="Cambria" w:cs="Times New Roman"/>
          <w:b/>
          <w:bCs/>
          <w:sz w:val="22"/>
          <w:szCs w:val="22"/>
        </w:rPr>
        <w:t xml:space="preserve"> Richard H. Brown. </w:t>
      </w:r>
      <w:r w:rsidRPr="000F008A">
        <w:rPr>
          <w:rFonts w:ascii="Cambria" w:hAnsi="Cambria" w:cs="Times New Roman"/>
          <w:b/>
          <w:bCs/>
          <w:i/>
          <w:iCs/>
          <w:sz w:val="22"/>
          <w:szCs w:val="22"/>
        </w:rPr>
        <w:t>Society as Text</w:t>
      </w:r>
      <w:r w:rsidRPr="000F008A">
        <w:rPr>
          <w:rFonts w:ascii="Cambria" w:hAnsi="Cambria" w:cs="Times New Roman"/>
          <w:b/>
          <w:bCs/>
          <w:sz w:val="22"/>
          <w:szCs w:val="22"/>
        </w:rPr>
        <w:t>. (</w:t>
      </w:r>
      <w:proofErr w:type="spellStart"/>
      <w:r w:rsidRPr="000F008A">
        <w:rPr>
          <w:rFonts w:ascii="Cambria" w:hAnsi="Cambria" w:cs="Times New Roman"/>
          <w:b/>
          <w:bCs/>
          <w:sz w:val="22"/>
          <w:szCs w:val="22"/>
        </w:rPr>
        <w:t>Abridged</w:t>
      </w:r>
      <w:proofErr w:type="spellEnd"/>
      <w:r w:rsidRPr="000F008A">
        <w:rPr>
          <w:rFonts w:ascii="Cambria" w:hAnsi="Cambria" w:cs="Times New Roman"/>
          <w:b/>
          <w:bCs/>
          <w:sz w:val="22"/>
          <w:szCs w:val="22"/>
        </w:rPr>
        <w:t xml:space="preserve"> and </w:t>
      </w:r>
      <w:proofErr w:type="spellStart"/>
      <w:r w:rsidRPr="000F008A">
        <w:rPr>
          <w:rFonts w:ascii="Cambria" w:hAnsi="Cambria" w:cs="Times New Roman"/>
          <w:b/>
          <w:bCs/>
          <w:sz w:val="22"/>
          <w:szCs w:val="22"/>
        </w:rPr>
        <w:t>adapted</w:t>
      </w:r>
      <w:proofErr w:type="spellEnd"/>
      <w:r w:rsidRPr="000F008A">
        <w:rPr>
          <w:rFonts w:ascii="Cambria" w:hAnsi="Cambria" w:cs="Times New Roman"/>
          <w:b/>
          <w:bCs/>
          <w:sz w:val="22"/>
          <w:szCs w:val="22"/>
        </w:rPr>
        <w:t xml:space="preserve">)          </w:t>
      </w:r>
    </w:p>
    <w:p w14:paraId="3A8C7AEC" w14:textId="77777777" w:rsidR="00E82170" w:rsidRPr="009053B1" w:rsidRDefault="00E82170" w:rsidP="009053B1">
      <w:pPr>
        <w:pStyle w:val="Zkladntext20"/>
        <w:shd w:val="clear" w:color="auto" w:fill="auto"/>
        <w:spacing w:after="0" w:line="312" w:lineRule="auto"/>
        <w:rPr>
          <w:rFonts w:ascii="Cambria" w:hAnsi="Cambria" w:cs="Times New Roman"/>
          <w:sz w:val="20"/>
          <w:szCs w:val="20"/>
        </w:rPr>
      </w:pPr>
    </w:p>
    <w:p w14:paraId="1CEF1146" w14:textId="7BFD2BF6" w:rsidR="00E82170" w:rsidRDefault="00E82170" w:rsidP="009053B1">
      <w:pPr>
        <w:pStyle w:val="Zkladntext20"/>
        <w:shd w:val="clear" w:color="auto" w:fill="auto"/>
        <w:spacing w:after="0" w:line="312" w:lineRule="auto"/>
        <w:rPr>
          <w:rFonts w:ascii="Cambria" w:hAnsi="Cambria" w:cs="Times New Roman"/>
          <w:sz w:val="20"/>
          <w:szCs w:val="20"/>
        </w:rPr>
      </w:pPr>
      <w:r w:rsidRPr="009053B1">
        <w:rPr>
          <w:rFonts w:ascii="Cambria" w:hAnsi="Cambria" w:cs="Times New Roman"/>
          <w:sz w:val="20"/>
          <w:szCs w:val="20"/>
        </w:rPr>
        <w:t xml:space="preserve">       Major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social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thinkers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19</w:t>
      </w:r>
      <w:r w:rsidRPr="009053B1">
        <w:rPr>
          <w:rFonts w:ascii="Cambria" w:hAnsi="Cambria" w:cs="Times New Roman"/>
          <w:sz w:val="20"/>
          <w:szCs w:val="20"/>
          <w:vertAlign w:val="superscript"/>
        </w:rPr>
        <w:t>th</w:t>
      </w:r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century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noted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simul</w:t>
      </w:r>
      <w:r w:rsidRPr="009053B1">
        <w:rPr>
          <w:rFonts w:ascii="Cambria" w:hAnsi="Cambria" w:cs="Times New Roman"/>
          <w:sz w:val="20"/>
          <w:szCs w:val="20"/>
        </w:rPr>
        <w:softHyphen/>
        <w:t>taneous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integration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people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through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capitalist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economy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and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national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state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and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disintegration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identity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through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collapse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traditional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family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and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community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relations. As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work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was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removed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from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home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and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farm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to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factory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office,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people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had not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only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fewer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embracing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contact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with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each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other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but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also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less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direct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contact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with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nature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even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with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their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own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bodies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that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might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have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through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agricultural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manual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craft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production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.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growth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tertiary-sector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employment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in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advanced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societies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has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contributed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to a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further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abstraction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relationships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production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.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increase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personnel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in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service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coordinating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roles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reduces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proportion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people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who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can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touch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feel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see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smell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hear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—and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hence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evaluate</w:t>
      </w:r>
      <w:proofErr w:type="spellEnd"/>
      <w:r w:rsidRPr="009053B1">
        <w:rPr>
          <w:rFonts w:ascii="Cambria" w:hAnsi="Cambria" w:cs="Times New Roman"/>
          <w:sz w:val="20"/>
          <w:szCs w:val="20"/>
        </w:rPr>
        <w:t>—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end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products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their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individual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collective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la</w:t>
      </w:r>
      <w:r w:rsidRPr="009053B1">
        <w:rPr>
          <w:rFonts w:ascii="Cambria" w:hAnsi="Cambria" w:cs="Times New Roman"/>
          <w:sz w:val="20"/>
          <w:szCs w:val="20"/>
        </w:rPr>
        <w:softHyphen/>
        <w:t>bor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.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Even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managerial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and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executive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levels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there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has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been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a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decline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in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immediacy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and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visibility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results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by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which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excellence in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job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performance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can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assessed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. And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lower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levels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organizational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life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Tocqueville’s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warning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was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prophetic</w:t>
      </w:r>
      <w:proofErr w:type="spellEnd"/>
      <w:r w:rsidRPr="009053B1">
        <w:rPr>
          <w:rFonts w:ascii="Cambria" w:hAnsi="Cambria" w:cs="Times New Roman"/>
          <w:sz w:val="20"/>
          <w:szCs w:val="20"/>
        </w:rPr>
        <w:t>:</w:t>
      </w:r>
    </w:p>
    <w:p w14:paraId="1BA290BE" w14:textId="77777777" w:rsidR="009053B1" w:rsidRPr="009053B1" w:rsidRDefault="009053B1" w:rsidP="009053B1">
      <w:pPr>
        <w:pStyle w:val="Zkladntext20"/>
        <w:shd w:val="clear" w:color="auto" w:fill="auto"/>
        <w:spacing w:after="0" w:line="312" w:lineRule="auto"/>
        <w:rPr>
          <w:rFonts w:ascii="Cambria" w:hAnsi="Cambria" w:cs="Times New Roman"/>
          <w:sz w:val="20"/>
          <w:szCs w:val="20"/>
        </w:rPr>
      </w:pPr>
    </w:p>
    <w:p w14:paraId="4E27CEF9" w14:textId="126BFA83" w:rsidR="00E82170" w:rsidRPr="009053B1" w:rsidRDefault="00E82170" w:rsidP="009053B1">
      <w:pPr>
        <w:pStyle w:val="Zkladntext40"/>
        <w:shd w:val="clear" w:color="auto" w:fill="auto"/>
        <w:spacing w:before="0" w:line="312" w:lineRule="auto"/>
        <w:ind w:firstLine="0"/>
        <w:jc w:val="both"/>
        <w:rPr>
          <w:rFonts w:ascii="Cambria" w:hAnsi="Cambria" w:cs="Times New Roman"/>
          <w:i/>
          <w:iCs/>
          <w:sz w:val="20"/>
          <w:szCs w:val="20"/>
        </w:rPr>
      </w:pP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When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a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workman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is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unceasingly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and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exclusively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engaged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in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fabrication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one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thing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, he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loses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general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faculty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applying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his mind to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direction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work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. He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becomes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every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day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more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adroit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and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less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industrious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; so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that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... in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proportion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as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workman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improves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man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is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degraded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. [...]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Thus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at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very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time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at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which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science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manufactures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lowers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class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workmen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it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raises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i/>
          <w:iCs/>
          <w:sz w:val="20"/>
          <w:szCs w:val="20"/>
        </w:rPr>
        <w:t>class</w:t>
      </w:r>
      <w:proofErr w:type="spellEnd"/>
      <w:r w:rsidRPr="009053B1">
        <w:rPr>
          <w:rFonts w:ascii="Cambria" w:hAnsi="Cambria" w:cs="Times New Roman"/>
          <w:i/>
          <w:iCs/>
          <w:sz w:val="20"/>
          <w:szCs w:val="20"/>
        </w:rPr>
        <w:t>.</w:t>
      </w:r>
    </w:p>
    <w:p w14:paraId="40BD5C10" w14:textId="77777777" w:rsidR="009053B1" w:rsidRPr="009053B1" w:rsidRDefault="009053B1" w:rsidP="009053B1">
      <w:pPr>
        <w:pStyle w:val="Zkladntext40"/>
        <w:shd w:val="clear" w:color="auto" w:fill="auto"/>
        <w:spacing w:before="0" w:line="312" w:lineRule="auto"/>
        <w:ind w:firstLine="0"/>
        <w:jc w:val="both"/>
        <w:rPr>
          <w:rFonts w:ascii="Cambria" w:hAnsi="Cambria" w:cs="Times New Roman"/>
          <w:i/>
          <w:iCs/>
        </w:rPr>
      </w:pPr>
    </w:p>
    <w:p w14:paraId="61AA8C5B" w14:textId="6414F0EF" w:rsidR="00E82170" w:rsidRPr="009053B1" w:rsidRDefault="00E82170" w:rsidP="009053B1">
      <w:pPr>
        <w:pStyle w:val="Zkladntext20"/>
        <w:shd w:val="clear" w:color="auto" w:fill="auto"/>
        <w:spacing w:after="0" w:line="312" w:lineRule="auto"/>
        <w:rPr>
          <w:rFonts w:ascii="Cambria" w:hAnsi="Cambria" w:cs="Times New Roman"/>
          <w:sz w:val="20"/>
          <w:szCs w:val="20"/>
        </w:rPr>
      </w:pPr>
      <w:r w:rsidRPr="009053B1">
        <w:rPr>
          <w:rFonts w:ascii="Cambria" w:hAnsi="Cambria" w:cs="Times New Roman"/>
          <w:sz w:val="20"/>
          <w:szCs w:val="20"/>
        </w:rPr>
        <w:t xml:space="preserve">     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Specialization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not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only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brings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abstraction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productive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processes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and relations. It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also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makes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jobs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uniform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.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Mass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manufacturing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tech</w:t>
      </w:r>
      <w:r w:rsidRPr="009053B1">
        <w:rPr>
          <w:rFonts w:ascii="Cambria" w:hAnsi="Cambria" w:cs="Times New Roman"/>
          <w:sz w:val="20"/>
          <w:szCs w:val="20"/>
        </w:rPr>
        <w:softHyphen/>
        <w:t>nologies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with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interchangeable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parts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also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bring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interchangeable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workers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.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Labor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becomes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less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specific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and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primary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social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bonds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that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might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established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workplace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loosen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further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.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Carried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too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far,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division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labor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becomes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alienation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labor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. On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one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hand,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specialization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has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elevated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a techno-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managerial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elite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whose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function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is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to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guide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productive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process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; on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other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hand,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it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has so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reduced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each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role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within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this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process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that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role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becomes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meaningless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to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its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incumbent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.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For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most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people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work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site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is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not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place to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try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to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become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a master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what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one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does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;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instead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goal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excellence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is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relegated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to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private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worlds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hobbies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sports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and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purchasing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as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opposed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to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more public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worlds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work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political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participation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and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formal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organizations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.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Labor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thus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loses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its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value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as a source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positive identity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for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agent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because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organization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work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reduces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most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workers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to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factors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production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. </w:t>
      </w:r>
    </w:p>
    <w:p w14:paraId="66D76F00" w14:textId="77777777" w:rsidR="00E82170" w:rsidRPr="009053B1" w:rsidRDefault="00E82170" w:rsidP="009053B1">
      <w:pPr>
        <w:pStyle w:val="Zkladntext20"/>
        <w:shd w:val="clear" w:color="auto" w:fill="auto"/>
        <w:spacing w:after="0" w:line="312" w:lineRule="auto"/>
        <w:ind w:firstLine="320"/>
        <w:rPr>
          <w:rFonts w:ascii="Cambria" w:hAnsi="Cambria" w:cs="Times New Roman"/>
          <w:sz w:val="20"/>
          <w:szCs w:val="20"/>
          <w:vertAlign w:val="superscript"/>
        </w:rPr>
      </w:pP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anomie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generated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by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modern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division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labor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was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not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merely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transient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nor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was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alienation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factory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workers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accompanied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by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greater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class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solidarity. As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advanced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production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discovered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internal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market in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working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class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consciousness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industry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emerged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to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redefine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Americans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as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consumers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instead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workers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or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citizens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. Identity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came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to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derived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not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from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production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so much as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from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consumption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.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This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began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among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upper-class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women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around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turn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20</w:t>
      </w:r>
      <w:r w:rsidRPr="009053B1">
        <w:rPr>
          <w:rFonts w:ascii="Cambria" w:hAnsi="Cambria" w:cs="Times New Roman"/>
          <w:sz w:val="20"/>
          <w:szCs w:val="20"/>
          <w:vertAlign w:val="superscript"/>
        </w:rPr>
        <w:t>th</w:t>
      </w:r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century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and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today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extends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to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masses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.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Prestige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based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on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marginal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differences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in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modes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consumption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gradually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took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the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place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esteem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based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on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quality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of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performance. </w:t>
      </w:r>
    </w:p>
    <w:p w14:paraId="705813E8" w14:textId="77777777" w:rsidR="00E82170" w:rsidRPr="009053B1" w:rsidRDefault="00E82170" w:rsidP="009053B1">
      <w:pPr>
        <w:pStyle w:val="Zkladntext20"/>
        <w:shd w:val="clear" w:color="auto" w:fill="auto"/>
        <w:spacing w:after="0" w:line="312" w:lineRule="auto"/>
        <w:rPr>
          <w:rFonts w:ascii="Cambria" w:hAnsi="Cambria" w:cs="Times New Roman"/>
          <w:sz w:val="20"/>
          <w:szCs w:val="20"/>
        </w:rPr>
      </w:pPr>
    </w:p>
    <w:p w14:paraId="4BE45D41" w14:textId="308AF27D" w:rsidR="00E82170" w:rsidRPr="009053B1" w:rsidRDefault="00E82170" w:rsidP="009053B1">
      <w:pPr>
        <w:spacing w:line="312" w:lineRule="auto"/>
        <w:jc w:val="both"/>
        <w:rPr>
          <w:rFonts w:ascii="Cambria" w:hAnsi="Cambria" w:cs="Times New Roman"/>
          <w:sz w:val="20"/>
          <w:szCs w:val="20"/>
        </w:rPr>
      </w:pPr>
      <w:r w:rsidRPr="009053B1">
        <w:rPr>
          <w:rFonts w:ascii="Cambria" w:hAnsi="Cambria" w:cs="Times New Roman"/>
          <w:sz w:val="20"/>
          <w:szCs w:val="20"/>
        </w:rPr>
        <w:t>(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Shrnutí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0–</w:t>
      </w:r>
      <w:r w:rsidR="00D8218E">
        <w:rPr>
          <w:rFonts w:ascii="Cambria" w:hAnsi="Cambria" w:cs="Times New Roman"/>
          <w:sz w:val="20"/>
          <w:szCs w:val="20"/>
        </w:rPr>
        <w:t>14</w:t>
      </w:r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bodů</w:t>
      </w:r>
      <w:proofErr w:type="spellEnd"/>
      <w:r w:rsidRPr="009053B1">
        <w:rPr>
          <w:rFonts w:ascii="Cambria" w:hAnsi="Cambria" w:cs="Times New Roman"/>
          <w:sz w:val="20"/>
          <w:szCs w:val="20"/>
        </w:rPr>
        <w:t>)</w:t>
      </w:r>
    </w:p>
    <w:p w14:paraId="7E009A65" w14:textId="2A5D6CD6" w:rsidR="00E82170" w:rsidRPr="009053B1" w:rsidRDefault="00E82170" w:rsidP="009053B1">
      <w:pPr>
        <w:spacing w:line="312" w:lineRule="auto"/>
        <w:ind w:hanging="2832"/>
        <w:jc w:val="both"/>
        <w:rPr>
          <w:rFonts w:ascii="Cambria" w:hAnsi="Cambria" w:cs="Times New Roman"/>
          <w:b/>
          <w:bCs/>
          <w:sz w:val="20"/>
          <w:szCs w:val="20"/>
        </w:rPr>
      </w:pPr>
      <w:r w:rsidRPr="009053B1">
        <w:rPr>
          <w:rFonts w:ascii="Cambria" w:hAnsi="Cambria" w:cs="Times New Roman"/>
          <w:b/>
          <w:bCs/>
          <w:sz w:val="20"/>
          <w:szCs w:val="20"/>
        </w:rPr>
        <w:t>Otázky:</w:t>
      </w:r>
    </w:p>
    <w:p w14:paraId="5DC8398F" w14:textId="21E42253" w:rsidR="009053B1" w:rsidRPr="009053B1" w:rsidRDefault="009053B1" w:rsidP="009053B1">
      <w:pPr>
        <w:pStyle w:val="Zkladntext20"/>
        <w:shd w:val="clear" w:color="auto" w:fill="auto"/>
        <w:spacing w:after="0" w:line="312" w:lineRule="auto"/>
        <w:rPr>
          <w:rFonts w:ascii="Cambria" w:hAnsi="Cambria" w:cs="Times New Roman"/>
          <w:b/>
          <w:bCs/>
          <w:sz w:val="22"/>
          <w:szCs w:val="22"/>
        </w:rPr>
      </w:pPr>
      <w:r w:rsidRPr="009053B1">
        <w:rPr>
          <w:rFonts w:ascii="Cambria" w:hAnsi="Cambria" w:cs="Times New Roman"/>
          <w:b/>
          <w:bCs/>
          <w:sz w:val="22"/>
          <w:szCs w:val="22"/>
        </w:rPr>
        <w:lastRenderedPageBreak/>
        <w:t>Otázky:</w:t>
      </w:r>
    </w:p>
    <w:p w14:paraId="69C64E1B" w14:textId="62E02968" w:rsidR="00E82170" w:rsidRPr="009053B1" w:rsidRDefault="00E82170" w:rsidP="009053B1">
      <w:pPr>
        <w:pStyle w:val="Zkladntext20"/>
        <w:shd w:val="clear" w:color="auto" w:fill="auto"/>
        <w:spacing w:after="0" w:line="312" w:lineRule="auto"/>
        <w:rPr>
          <w:rFonts w:ascii="Cambria" w:hAnsi="Cambria" w:cs="Times New Roman"/>
          <w:sz w:val="20"/>
          <w:szCs w:val="20"/>
        </w:rPr>
      </w:pPr>
      <w:r w:rsidRPr="009053B1">
        <w:rPr>
          <w:rFonts w:ascii="Cambria" w:hAnsi="Cambria" w:cs="Times New Roman"/>
          <w:sz w:val="20"/>
          <w:szCs w:val="20"/>
        </w:rPr>
        <w:t xml:space="preserve">1. Jak se podle autorových slov proměňuje vztah výrobců k výsledkům vlastní práce? </w:t>
      </w:r>
      <w:r w:rsidR="00D8218E" w:rsidRPr="003D3D05">
        <w:rPr>
          <w:rFonts w:ascii="Cambria" w:hAnsi="Cambria" w:cs="Times New Roman"/>
          <w:sz w:val="20"/>
          <w:szCs w:val="20"/>
        </w:rPr>
        <w:t>(0–</w:t>
      </w:r>
      <w:r w:rsidR="00D8218E">
        <w:rPr>
          <w:rFonts w:ascii="Cambria" w:hAnsi="Cambria" w:cs="Times New Roman"/>
          <w:sz w:val="20"/>
          <w:szCs w:val="20"/>
        </w:rPr>
        <w:t>3 body</w:t>
      </w:r>
      <w:r w:rsidR="00D8218E" w:rsidRPr="003D3D05">
        <w:rPr>
          <w:rFonts w:ascii="Cambria" w:hAnsi="Cambria" w:cs="Times New Roman"/>
          <w:sz w:val="20"/>
          <w:szCs w:val="20"/>
        </w:rPr>
        <w:t>)</w:t>
      </w:r>
    </w:p>
    <w:p w14:paraId="77AF50A0" w14:textId="2CE121C5" w:rsidR="00E82170" w:rsidRDefault="00E82170" w:rsidP="009053B1">
      <w:pPr>
        <w:pStyle w:val="Zkladntext20"/>
        <w:shd w:val="clear" w:color="auto" w:fill="auto"/>
        <w:spacing w:after="0" w:line="312" w:lineRule="auto"/>
        <w:rPr>
          <w:rFonts w:ascii="Cambria" w:hAnsi="Cambria" w:cs="Times New Roman"/>
          <w:sz w:val="20"/>
          <w:szCs w:val="20"/>
        </w:rPr>
      </w:pPr>
      <w:r w:rsidRPr="009053B1">
        <w:rPr>
          <w:rFonts w:ascii="Cambria" w:hAnsi="Cambria" w:cs="Times New Roman"/>
          <w:sz w:val="20"/>
          <w:szCs w:val="20"/>
        </w:rPr>
        <w:t>2. V čem podle autora tkví rozporuplnost důsledků specializace?</w:t>
      </w:r>
      <w:r w:rsidR="00D8218E">
        <w:rPr>
          <w:rFonts w:ascii="Cambria" w:hAnsi="Cambria" w:cs="Times New Roman"/>
          <w:sz w:val="20"/>
          <w:szCs w:val="20"/>
        </w:rPr>
        <w:t xml:space="preserve"> </w:t>
      </w:r>
      <w:r w:rsidR="00D8218E" w:rsidRPr="003D3D05">
        <w:rPr>
          <w:rFonts w:ascii="Cambria" w:hAnsi="Cambria" w:cs="Times New Roman"/>
          <w:sz w:val="20"/>
          <w:szCs w:val="20"/>
        </w:rPr>
        <w:t>(0–</w:t>
      </w:r>
      <w:r w:rsidR="00D8218E">
        <w:rPr>
          <w:rFonts w:ascii="Cambria" w:hAnsi="Cambria" w:cs="Times New Roman"/>
          <w:sz w:val="20"/>
          <w:szCs w:val="20"/>
        </w:rPr>
        <w:t>3 body</w:t>
      </w:r>
      <w:r w:rsidR="00D8218E" w:rsidRPr="003D3D05">
        <w:rPr>
          <w:rFonts w:ascii="Cambria" w:hAnsi="Cambria" w:cs="Times New Roman"/>
          <w:sz w:val="20"/>
          <w:szCs w:val="20"/>
        </w:rPr>
        <w:t>)</w:t>
      </w:r>
    </w:p>
    <w:p w14:paraId="41194DDD" w14:textId="77777777" w:rsidR="009053B1" w:rsidRDefault="009053B1" w:rsidP="009053B1">
      <w:pPr>
        <w:pStyle w:val="Zkladntext20"/>
        <w:shd w:val="clear" w:color="auto" w:fill="auto"/>
        <w:spacing w:after="0" w:line="312" w:lineRule="auto"/>
        <w:rPr>
          <w:rFonts w:ascii="Cambria" w:hAnsi="Cambria" w:cs="Times New Roman"/>
          <w:sz w:val="20"/>
          <w:szCs w:val="20"/>
        </w:rPr>
      </w:pPr>
    </w:p>
    <w:p w14:paraId="0C3F7F4F" w14:textId="57E1B993" w:rsidR="009053B1" w:rsidRPr="009053B1" w:rsidRDefault="009053B1" w:rsidP="009053B1">
      <w:pPr>
        <w:pStyle w:val="Zkladntext20"/>
        <w:shd w:val="clear" w:color="auto" w:fill="auto"/>
        <w:spacing w:after="0" w:line="312" w:lineRule="auto"/>
        <w:rPr>
          <w:rFonts w:ascii="Cambria" w:hAnsi="Cambria" w:cs="Times New Roman"/>
          <w:b/>
          <w:bCs/>
          <w:sz w:val="20"/>
          <w:szCs w:val="20"/>
        </w:rPr>
      </w:pPr>
      <w:r w:rsidRPr="009053B1">
        <w:rPr>
          <w:rFonts w:ascii="Cambria" w:hAnsi="Cambria" w:cs="Times New Roman"/>
          <w:b/>
          <w:bCs/>
          <w:sz w:val="22"/>
          <w:szCs w:val="22"/>
        </w:rPr>
        <w:t>Slovník</w:t>
      </w:r>
      <w:r w:rsidRPr="009053B1">
        <w:rPr>
          <w:rFonts w:ascii="Cambria" w:hAnsi="Cambria" w:cs="Times New Roman"/>
          <w:b/>
          <w:bCs/>
          <w:sz w:val="20"/>
          <w:szCs w:val="20"/>
        </w:rPr>
        <w:t>:</w:t>
      </w:r>
    </w:p>
    <w:p w14:paraId="5542065C" w14:textId="2F127AF7" w:rsidR="00E82170" w:rsidRPr="009053B1" w:rsidRDefault="00E82170" w:rsidP="009053B1">
      <w:pPr>
        <w:spacing w:line="312" w:lineRule="auto"/>
        <w:jc w:val="both"/>
        <w:rPr>
          <w:rFonts w:ascii="Cambria" w:hAnsi="Cambria"/>
          <w:sz w:val="20"/>
          <w:szCs w:val="20"/>
        </w:rPr>
      </w:pPr>
      <w:r w:rsidRPr="009053B1">
        <w:rPr>
          <w:rFonts w:ascii="Cambria" w:hAnsi="Cambria" w:cs="Times New Roman"/>
          <w:b/>
          <w:bCs/>
          <w:sz w:val="20"/>
          <w:szCs w:val="20"/>
        </w:rPr>
        <w:t xml:space="preserve">adroit </w:t>
      </w:r>
      <w:r w:rsidRPr="009053B1">
        <w:rPr>
          <w:rFonts w:ascii="Cambria" w:hAnsi="Cambria" w:cs="Times New Roman"/>
          <w:sz w:val="20"/>
          <w:szCs w:val="20"/>
        </w:rPr>
        <w:t xml:space="preserve">–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zručný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obratný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; </w:t>
      </w:r>
      <w:r w:rsidRPr="009053B1">
        <w:rPr>
          <w:rFonts w:ascii="Cambria" w:hAnsi="Cambria" w:cs="Times New Roman"/>
          <w:b/>
          <w:bCs/>
          <w:sz w:val="20"/>
          <w:szCs w:val="20"/>
        </w:rPr>
        <w:t xml:space="preserve">alienation </w:t>
      </w:r>
      <w:r w:rsidRPr="009053B1">
        <w:rPr>
          <w:rFonts w:ascii="Cambria" w:hAnsi="Cambria" w:cs="Times New Roman"/>
          <w:sz w:val="20"/>
          <w:szCs w:val="20"/>
        </w:rPr>
        <w:t xml:space="preserve">–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odcizení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(se); </w:t>
      </w:r>
      <w:r w:rsidRPr="009053B1">
        <w:rPr>
          <w:rFonts w:ascii="Cambria" w:hAnsi="Cambria" w:cs="Times New Roman"/>
          <w:b/>
          <w:bCs/>
          <w:sz w:val="20"/>
          <w:szCs w:val="20"/>
        </w:rPr>
        <w:t xml:space="preserve">anomie </w:t>
      </w:r>
      <w:r w:rsidRPr="009053B1">
        <w:rPr>
          <w:rFonts w:ascii="Cambria" w:hAnsi="Cambria" w:cs="Times New Roman"/>
          <w:sz w:val="20"/>
          <w:szCs w:val="20"/>
        </w:rPr>
        <w:t xml:space="preserve">–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rozpad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společnosti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; </w:t>
      </w:r>
      <w:r w:rsidRPr="009053B1">
        <w:rPr>
          <w:rFonts w:ascii="Cambria" w:hAnsi="Cambria" w:cs="Times New Roman"/>
          <w:b/>
          <w:bCs/>
          <w:sz w:val="20"/>
          <w:szCs w:val="20"/>
        </w:rPr>
        <w:t xml:space="preserve">bond </w:t>
      </w:r>
      <w:r w:rsidRPr="009053B1">
        <w:rPr>
          <w:rFonts w:ascii="Cambria" w:hAnsi="Cambria" w:cs="Times New Roman"/>
          <w:sz w:val="20"/>
          <w:szCs w:val="20"/>
        </w:rPr>
        <w:t xml:space="preserve">–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pouto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mezi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lidmi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svazek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; </w:t>
      </w:r>
      <w:r w:rsidRPr="009053B1">
        <w:rPr>
          <w:rFonts w:ascii="Cambria" w:hAnsi="Cambria" w:cs="Times New Roman"/>
          <w:b/>
          <w:bCs/>
          <w:sz w:val="20"/>
          <w:szCs w:val="20"/>
        </w:rPr>
        <w:t xml:space="preserve">consciousness </w:t>
      </w:r>
      <w:r w:rsidRPr="009053B1">
        <w:rPr>
          <w:rFonts w:ascii="Cambria" w:hAnsi="Cambria" w:cs="Times New Roman"/>
          <w:sz w:val="20"/>
          <w:szCs w:val="20"/>
        </w:rPr>
        <w:t xml:space="preserve">–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uvědomění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; </w:t>
      </w:r>
      <w:r w:rsidRPr="009053B1">
        <w:rPr>
          <w:rFonts w:ascii="Cambria" w:hAnsi="Cambria" w:cs="Times New Roman"/>
          <w:b/>
          <w:bCs/>
          <w:sz w:val="20"/>
          <w:szCs w:val="20"/>
        </w:rPr>
        <w:t xml:space="preserve">consumption </w:t>
      </w:r>
      <w:r w:rsidRPr="009053B1">
        <w:rPr>
          <w:rFonts w:ascii="Cambria" w:hAnsi="Cambria" w:cs="Times New Roman"/>
          <w:sz w:val="20"/>
          <w:szCs w:val="20"/>
        </w:rPr>
        <w:t xml:space="preserve">–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spoteřeba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požívání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; </w:t>
      </w:r>
      <w:r w:rsidRPr="009053B1">
        <w:rPr>
          <w:rFonts w:ascii="Cambria" w:hAnsi="Cambria" w:cs="Times New Roman"/>
          <w:b/>
          <w:bCs/>
          <w:sz w:val="20"/>
          <w:szCs w:val="20"/>
        </w:rPr>
        <w:t>craft</w:t>
      </w:r>
      <w:r w:rsidRPr="009053B1">
        <w:rPr>
          <w:rFonts w:ascii="Cambria" w:hAnsi="Cambria" w:cs="Times New Roman"/>
          <w:sz w:val="20"/>
          <w:szCs w:val="20"/>
        </w:rPr>
        <w:t xml:space="preserve">–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řemeslo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zručnost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; </w:t>
      </w:r>
      <w:r w:rsidRPr="009053B1">
        <w:rPr>
          <w:rFonts w:ascii="Cambria" w:hAnsi="Cambria" w:cs="Times New Roman"/>
          <w:b/>
          <w:bCs/>
          <w:sz w:val="20"/>
          <w:szCs w:val="20"/>
        </w:rPr>
        <w:t xml:space="preserve">disintegration </w:t>
      </w:r>
      <w:r w:rsidRPr="009053B1">
        <w:rPr>
          <w:rFonts w:ascii="Cambria" w:hAnsi="Cambria" w:cs="Times New Roman"/>
          <w:sz w:val="20"/>
          <w:szCs w:val="20"/>
        </w:rPr>
        <w:t xml:space="preserve">–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rozpad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rozklad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; </w:t>
      </w:r>
      <w:r w:rsidRPr="009053B1">
        <w:rPr>
          <w:rFonts w:ascii="Cambria" w:hAnsi="Cambria" w:cs="Times New Roman"/>
          <w:b/>
          <w:bCs/>
          <w:sz w:val="20"/>
          <w:szCs w:val="20"/>
        </w:rPr>
        <w:t xml:space="preserve">esteem </w:t>
      </w:r>
      <w:r w:rsidRPr="009053B1">
        <w:rPr>
          <w:rFonts w:ascii="Cambria" w:hAnsi="Cambria" w:cs="Times New Roman"/>
          <w:sz w:val="20"/>
          <w:szCs w:val="20"/>
        </w:rPr>
        <w:t xml:space="preserve">–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úcta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uznání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; </w:t>
      </w:r>
      <w:r w:rsidRPr="009053B1">
        <w:rPr>
          <w:rFonts w:ascii="Cambria" w:hAnsi="Cambria" w:cs="Times New Roman"/>
          <w:b/>
          <w:bCs/>
          <w:sz w:val="20"/>
          <w:szCs w:val="20"/>
        </w:rPr>
        <w:t xml:space="preserve">immediacy </w:t>
      </w:r>
      <w:r w:rsidRPr="009053B1">
        <w:rPr>
          <w:rFonts w:ascii="Cambria" w:hAnsi="Cambria" w:cs="Times New Roman"/>
          <w:sz w:val="20"/>
          <w:szCs w:val="20"/>
        </w:rPr>
        <w:t xml:space="preserve">–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bezprostřednost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blízkost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; </w:t>
      </w:r>
      <w:r w:rsidRPr="009053B1">
        <w:rPr>
          <w:rFonts w:ascii="Cambria" w:hAnsi="Cambria" w:cs="Times New Roman"/>
          <w:b/>
          <w:bCs/>
          <w:sz w:val="20"/>
          <w:szCs w:val="20"/>
        </w:rPr>
        <w:t>incumbent</w:t>
      </w:r>
      <w:r w:rsidRPr="009053B1">
        <w:rPr>
          <w:rFonts w:ascii="Cambria" w:hAnsi="Cambria" w:cs="Times New Roman"/>
          <w:sz w:val="20"/>
          <w:szCs w:val="20"/>
        </w:rPr>
        <w:t xml:space="preserve">–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odpovědný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úředník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; </w:t>
      </w:r>
      <w:r w:rsidRPr="009053B1">
        <w:rPr>
          <w:rFonts w:ascii="Cambria" w:hAnsi="Cambria" w:cs="Times New Roman"/>
          <w:b/>
          <w:bCs/>
          <w:sz w:val="20"/>
          <w:szCs w:val="20"/>
        </w:rPr>
        <w:t xml:space="preserve">industrious </w:t>
      </w:r>
      <w:r w:rsidRPr="009053B1">
        <w:rPr>
          <w:rFonts w:ascii="Cambria" w:hAnsi="Cambria" w:cs="Times New Roman"/>
          <w:sz w:val="20"/>
          <w:szCs w:val="20"/>
        </w:rPr>
        <w:t xml:space="preserve">–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pracovitý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přičinlivý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; </w:t>
      </w:r>
      <w:r w:rsidRPr="009053B1">
        <w:rPr>
          <w:rFonts w:ascii="Cambria" w:hAnsi="Cambria" w:cs="Times New Roman"/>
          <w:b/>
          <w:bCs/>
          <w:sz w:val="20"/>
          <w:szCs w:val="20"/>
        </w:rPr>
        <w:t xml:space="preserve">loosen </w:t>
      </w:r>
      <w:r w:rsidRPr="009053B1">
        <w:rPr>
          <w:rFonts w:ascii="Cambria" w:hAnsi="Cambria" w:cs="Times New Roman"/>
          <w:sz w:val="20"/>
          <w:szCs w:val="20"/>
        </w:rPr>
        <w:t xml:space="preserve">–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oslabit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uvolnit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; </w:t>
      </w:r>
      <w:r w:rsidRPr="009053B1">
        <w:rPr>
          <w:rFonts w:ascii="Cambria" w:hAnsi="Cambria" w:cs="Times New Roman"/>
          <w:b/>
          <w:bCs/>
          <w:sz w:val="20"/>
          <w:szCs w:val="20"/>
        </w:rPr>
        <w:t xml:space="preserve">relegate </w:t>
      </w:r>
      <w:r w:rsidRPr="009053B1">
        <w:rPr>
          <w:rFonts w:ascii="Cambria" w:hAnsi="Cambria" w:cs="Times New Roman"/>
          <w:sz w:val="20"/>
          <w:szCs w:val="20"/>
        </w:rPr>
        <w:t xml:space="preserve">–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přeřadit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,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vyhnat</w:t>
      </w:r>
      <w:proofErr w:type="spellEnd"/>
      <w:r w:rsidRPr="009053B1">
        <w:rPr>
          <w:rFonts w:ascii="Cambria" w:hAnsi="Cambria" w:cs="Times New Roman"/>
          <w:sz w:val="20"/>
          <w:szCs w:val="20"/>
        </w:rPr>
        <w:t xml:space="preserve"> do </w:t>
      </w:r>
      <w:proofErr w:type="spellStart"/>
      <w:r w:rsidRPr="009053B1">
        <w:rPr>
          <w:rFonts w:ascii="Cambria" w:hAnsi="Cambria" w:cs="Times New Roman"/>
          <w:sz w:val="20"/>
          <w:szCs w:val="20"/>
        </w:rPr>
        <w:t>vyhnanství</w:t>
      </w:r>
      <w:proofErr w:type="spellEnd"/>
      <w:r w:rsidRPr="009053B1">
        <w:rPr>
          <w:rFonts w:ascii="Cambria" w:hAnsi="Cambria" w:cs="Times New Roman"/>
          <w:sz w:val="20"/>
          <w:szCs w:val="20"/>
        </w:rPr>
        <w:t>.</w:t>
      </w:r>
    </w:p>
    <w:sectPr w:rsidR="00E82170" w:rsidRPr="009053B1" w:rsidSect="000F008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704AA" w14:textId="77777777" w:rsidR="00BA09DB" w:rsidRDefault="00BA09DB" w:rsidP="00E82170">
      <w:r>
        <w:separator/>
      </w:r>
    </w:p>
  </w:endnote>
  <w:endnote w:type="continuationSeparator" w:id="0">
    <w:p w14:paraId="516AFAAD" w14:textId="77777777" w:rsidR="00BA09DB" w:rsidRDefault="00BA09DB" w:rsidP="00E8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DF09A" w14:textId="2C83E285" w:rsidR="000F008A" w:rsidRPr="000F008A" w:rsidRDefault="000F008A">
    <w:pPr>
      <w:pStyle w:val="Zpat"/>
      <w:rPr>
        <w:rFonts w:ascii="Cambria" w:hAnsi="Cambria"/>
        <w:i/>
        <w:iCs/>
        <w:sz w:val="20"/>
        <w:szCs w:val="20"/>
      </w:rPr>
    </w:pPr>
    <w:proofErr w:type="spellStart"/>
    <w:r w:rsidRPr="000F008A">
      <w:rPr>
        <w:rFonts w:ascii="Cambria" w:hAnsi="Cambria"/>
        <w:i/>
        <w:iCs/>
        <w:sz w:val="20"/>
        <w:szCs w:val="20"/>
      </w:rPr>
      <w:t>Zadání</w:t>
    </w:r>
    <w:proofErr w:type="spellEnd"/>
    <w:r w:rsidRPr="000F008A">
      <w:rPr>
        <w:rFonts w:ascii="Cambria" w:hAnsi="Cambria"/>
        <w:i/>
        <w:iCs/>
        <w:sz w:val="20"/>
        <w:szCs w:val="20"/>
      </w:rPr>
      <w:t xml:space="preserve"> </w:t>
    </w:r>
    <w:proofErr w:type="spellStart"/>
    <w:r w:rsidRPr="000F008A">
      <w:rPr>
        <w:rFonts w:ascii="Cambria" w:hAnsi="Cambria"/>
        <w:i/>
        <w:iCs/>
        <w:sz w:val="20"/>
        <w:szCs w:val="20"/>
      </w:rPr>
      <w:t>pokračuje</w:t>
    </w:r>
    <w:proofErr w:type="spellEnd"/>
    <w:r w:rsidRPr="000F008A">
      <w:rPr>
        <w:rFonts w:ascii="Cambria" w:hAnsi="Cambria"/>
        <w:i/>
        <w:iCs/>
        <w:sz w:val="20"/>
        <w:szCs w:val="20"/>
      </w:rPr>
      <w:t xml:space="preserve"> </w:t>
    </w:r>
    <w:proofErr w:type="spellStart"/>
    <w:r w:rsidRPr="000F008A">
      <w:rPr>
        <w:rFonts w:ascii="Cambria" w:hAnsi="Cambria"/>
        <w:i/>
        <w:iCs/>
        <w:sz w:val="20"/>
        <w:szCs w:val="20"/>
      </w:rPr>
      <w:t>na</w:t>
    </w:r>
    <w:proofErr w:type="spellEnd"/>
    <w:r w:rsidRPr="000F008A">
      <w:rPr>
        <w:rFonts w:ascii="Cambria" w:hAnsi="Cambria"/>
        <w:i/>
        <w:iCs/>
        <w:sz w:val="20"/>
        <w:szCs w:val="20"/>
      </w:rPr>
      <w:t xml:space="preserve"> </w:t>
    </w:r>
    <w:proofErr w:type="spellStart"/>
    <w:r w:rsidRPr="000F008A">
      <w:rPr>
        <w:rFonts w:ascii="Cambria" w:hAnsi="Cambria"/>
        <w:i/>
        <w:iCs/>
        <w:sz w:val="20"/>
        <w:szCs w:val="20"/>
      </w:rPr>
      <w:t>druhé</w:t>
    </w:r>
    <w:proofErr w:type="spellEnd"/>
    <w:r w:rsidRPr="000F008A">
      <w:rPr>
        <w:rFonts w:ascii="Cambria" w:hAnsi="Cambria"/>
        <w:i/>
        <w:iCs/>
        <w:sz w:val="20"/>
        <w:szCs w:val="20"/>
      </w:rPr>
      <w:t xml:space="preserve"> </w:t>
    </w:r>
    <w:proofErr w:type="spellStart"/>
    <w:r w:rsidRPr="000F008A">
      <w:rPr>
        <w:rFonts w:ascii="Cambria" w:hAnsi="Cambria"/>
        <w:i/>
        <w:iCs/>
        <w:sz w:val="20"/>
        <w:szCs w:val="20"/>
      </w:rPr>
      <w:t>straně</w:t>
    </w:r>
    <w:proofErr w:type="spellEnd"/>
    <w:r w:rsidRPr="000F008A">
      <w:rPr>
        <w:rFonts w:ascii="Cambria" w:hAnsi="Cambria"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A5B79" w14:textId="77777777" w:rsidR="00BA09DB" w:rsidRDefault="00BA09DB" w:rsidP="00E82170">
      <w:r>
        <w:separator/>
      </w:r>
    </w:p>
  </w:footnote>
  <w:footnote w:type="continuationSeparator" w:id="0">
    <w:p w14:paraId="5EB04F68" w14:textId="77777777" w:rsidR="00BA09DB" w:rsidRDefault="00BA09DB" w:rsidP="00E82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0152C" w14:textId="323424D7" w:rsidR="00E82170" w:rsidRPr="00E82170" w:rsidRDefault="00E82170" w:rsidP="00E82170">
    <w:pPr>
      <w:pStyle w:val="Zhlav"/>
    </w:pPr>
    <w:r>
      <w:rPr>
        <w:noProof/>
        <w14:ligatures w14:val="standardContextual"/>
      </w:rPr>
      <w:drawing>
        <wp:inline distT="0" distB="0" distL="0" distR="0" wp14:anchorId="15760DD2" wp14:editId="6CFCF03A">
          <wp:extent cx="4257675" cy="1076325"/>
          <wp:effectExtent l="0" t="0" r="9525" b="9525"/>
          <wp:docPr id="34525072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250725" name="Obrázek 3452507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57675" cy="1076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70"/>
    <w:rsid w:val="00095233"/>
    <w:rsid w:val="000F008A"/>
    <w:rsid w:val="00171D1E"/>
    <w:rsid w:val="002C0412"/>
    <w:rsid w:val="002E69E9"/>
    <w:rsid w:val="005B2A71"/>
    <w:rsid w:val="005D0DC5"/>
    <w:rsid w:val="008212FB"/>
    <w:rsid w:val="009053B1"/>
    <w:rsid w:val="00A43C73"/>
    <w:rsid w:val="00A4452C"/>
    <w:rsid w:val="00BA09DB"/>
    <w:rsid w:val="00BC1F34"/>
    <w:rsid w:val="00CD5823"/>
    <w:rsid w:val="00D8218E"/>
    <w:rsid w:val="00E8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1C23"/>
  <w15:chartTrackingRefBased/>
  <w15:docId w15:val="{C09E44A2-AEC7-46D4-AFC9-DC094BAA1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17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en-US" w:bidi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82170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2170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2170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2170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cs-CZ"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2170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cs-CZ"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82170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cs-CZ"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82170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cs-CZ"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82170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cs-CZ"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82170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cs-CZ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2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82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82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8217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21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821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821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821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8217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82170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cs-CZ"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E82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82170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E82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82170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cs-CZ"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821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82170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cs-CZ"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E8217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8217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cs-CZ"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821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82170"/>
    <w:rPr>
      <w:b/>
      <w:bCs/>
      <w:smallCaps/>
      <w:color w:val="0F4761" w:themeColor="accent1" w:themeShade="BF"/>
      <w:spacing w:val="5"/>
    </w:rPr>
  </w:style>
  <w:style w:type="character" w:customStyle="1" w:styleId="Zkladntext2">
    <w:name w:val="Základní text (2)_"/>
    <w:basedOn w:val="Standardnpsmoodstavce"/>
    <w:link w:val="Zkladntext20"/>
    <w:rsid w:val="00E82170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Zkladntext4">
    <w:name w:val="Základní text (4)_"/>
    <w:basedOn w:val="Standardnpsmoodstavce"/>
    <w:link w:val="Zkladntext40"/>
    <w:rsid w:val="00E82170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E82170"/>
    <w:pPr>
      <w:shd w:val="clear" w:color="auto" w:fill="FFFFFF"/>
      <w:spacing w:after="360" w:line="278" w:lineRule="exact"/>
      <w:jc w:val="both"/>
    </w:pPr>
    <w:rPr>
      <w:rFonts w:ascii="Century Schoolbook" w:eastAsia="Century Schoolbook" w:hAnsi="Century Schoolbook" w:cs="Century Schoolbook"/>
      <w:color w:val="auto"/>
      <w:kern w:val="2"/>
      <w:sz w:val="19"/>
      <w:szCs w:val="19"/>
      <w:lang w:val="cs-CZ" w:bidi="ar-SA"/>
      <w14:ligatures w14:val="standardContextual"/>
    </w:rPr>
  </w:style>
  <w:style w:type="paragraph" w:customStyle="1" w:styleId="Zkladntext40">
    <w:name w:val="Základní text (4)"/>
    <w:basedOn w:val="Normln"/>
    <w:link w:val="Zkladntext4"/>
    <w:rsid w:val="00E82170"/>
    <w:pPr>
      <w:shd w:val="clear" w:color="auto" w:fill="FFFFFF"/>
      <w:spacing w:before="60" w:line="240" w:lineRule="exact"/>
      <w:ind w:firstLine="220"/>
    </w:pPr>
    <w:rPr>
      <w:rFonts w:ascii="Century Schoolbook" w:eastAsia="Century Schoolbook" w:hAnsi="Century Schoolbook" w:cs="Century Schoolbook"/>
      <w:color w:val="auto"/>
      <w:kern w:val="2"/>
      <w:sz w:val="18"/>
      <w:szCs w:val="18"/>
      <w:lang w:val="cs-CZ" w:bidi="ar-SA"/>
      <w14:ligatures w14:val="standardContextual"/>
    </w:rPr>
  </w:style>
  <w:style w:type="paragraph" w:styleId="Zhlav">
    <w:name w:val="header"/>
    <w:basedOn w:val="Normln"/>
    <w:link w:val="ZhlavChar"/>
    <w:uiPriority w:val="99"/>
    <w:unhideWhenUsed/>
    <w:rsid w:val="00E821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2170"/>
    <w:rPr>
      <w:rFonts w:ascii="Microsoft Sans Serif" w:eastAsia="Microsoft Sans Serif" w:hAnsi="Microsoft Sans Serif" w:cs="Microsoft Sans Serif"/>
      <w:color w:val="000000"/>
      <w:kern w:val="0"/>
      <w:lang w:val="en-US" w:bidi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821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2170"/>
    <w:rPr>
      <w:rFonts w:ascii="Microsoft Sans Serif" w:eastAsia="Microsoft Sans Serif" w:hAnsi="Microsoft Sans Serif" w:cs="Microsoft Sans Serif"/>
      <w:color w:val="000000"/>
      <w:kern w:val="0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579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Kernerová</dc:creator>
  <cp:keywords/>
  <dc:description/>
  <cp:lastModifiedBy>Anna Kernerová</cp:lastModifiedBy>
  <cp:revision>6</cp:revision>
  <cp:lastPrinted>2026-05-12T10:05:00Z</cp:lastPrinted>
  <dcterms:created xsi:type="dcterms:W3CDTF">2026-05-06T09:13:00Z</dcterms:created>
  <dcterms:modified xsi:type="dcterms:W3CDTF">2026-05-12T10:33:00Z</dcterms:modified>
</cp:coreProperties>
</file>